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5424" w14:textId="34B28C32" w:rsidR="00637B98" w:rsidRPr="00026B3D" w:rsidRDefault="00756DB1" w:rsidP="00637B98">
      <w:pPr>
        <w:pStyle w:val="a4"/>
        <w:ind w:left="2268" w:right="1790" w:firstLineChars="195" w:firstLine="546"/>
        <w:jc w:val="left"/>
        <w:rPr>
          <w:rFonts w:ascii="標楷體" w:eastAsia="標楷體" w:hAnsi="標楷體"/>
          <w:lang w:eastAsia="zh-TW"/>
        </w:rPr>
      </w:pPr>
      <w:r w:rsidRPr="00026B3D">
        <w:rPr>
          <w:rFonts w:ascii="標楷體" w:eastAsia="標楷體" w:hAnsi="標楷體"/>
          <w:lang w:eastAsia="zh-TW"/>
        </w:rPr>
        <w:t>淡江大學達文西樂創基地</w:t>
      </w:r>
      <w:r w:rsidR="009B3AD5" w:rsidRPr="00026B3D">
        <w:rPr>
          <w:rFonts w:ascii="標楷體" w:eastAsia="標楷體" w:hAnsi="標楷體" w:hint="eastAsia"/>
          <w:lang w:eastAsia="zh-TW"/>
        </w:rPr>
        <w:t>管理</w:t>
      </w:r>
      <w:r w:rsidRPr="00026B3D">
        <w:rPr>
          <w:rFonts w:ascii="標楷體" w:eastAsia="標楷體" w:hAnsi="標楷體"/>
          <w:lang w:eastAsia="zh-TW"/>
        </w:rPr>
        <w:t>規則</w:t>
      </w:r>
    </w:p>
    <w:p w14:paraId="79B86825" w14:textId="77777777" w:rsidR="001C10BF" w:rsidRPr="00026B3D" w:rsidRDefault="001C10BF">
      <w:pPr>
        <w:pStyle w:val="a3"/>
        <w:spacing w:before="2"/>
        <w:ind w:left="0"/>
        <w:rPr>
          <w:sz w:val="39"/>
          <w:lang w:eastAsia="zh-TW"/>
        </w:rPr>
      </w:pPr>
    </w:p>
    <w:p w14:paraId="328045B5" w14:textId="77777777" w:rsidR="001C10BF" w:rsidRPr="00026B3D" w:rsidRDefault="00756DB1">
      <w:pPr>
        <w:ind w:left="4339"/>
        <w:rPr>
          <w:sz w:val="20"/>
          <w:lang w:eastAsia="zh-TW"/>
        </w:rPr>
      </w:pPr>
      <w:r w:rsidRPr="00026B3D">
        <w:rPr>
          <w:sz w:val="20"/>
          <w:lang w:eastAsia="zh-TW"/>
        </w:rPr>
        <w:t>107.10.23</w:t>
      </w:r>
      <w:r w:rsidRPr="00026B3D">
        <w:rPr>
          <w:spacing w:val="43"/>
          <w:sz w:val="20"/>
          <w:lang w:eastAsia="zh-TW"/>
        </w:rPr>
        <w:t xml:space="preserve"> </w:t>
      </w:r>
      <w:r w:rsidRPr="00026B3D">
        <w:rPr>
          <w:spacing w:val="-1"/>
          <w:sz w:val="20"/>
          <w:lang w:eastAsia="zh-TW"/>
        </w:rPr>
        <w:t xml:space="preserve">研究發展處 </w:t>
      </w:r>
      <w:r w:rsidRPr="00026B3D">
        <w:rPr>
          <w:sz w:val="20"/>
          <w:lang w:eastAsia="zh-TW"/>
        </w:rPr>
        <w:t>107學年度第1學期第1次業務會議通過</w:t>
      </w:r>
    </w:p>
    <w:p w14:paraId="7DFF0ABD" w14:textId="40090285" w:rsidR="001C10BF" w:rsidRPr="00026B3D" w:rsidRDefault="00756DB1" w:rsidP="00FA764B">
      <w:pPr>
        <w:spacing w:before="80"/>
        <w:ind w:right="89"/>
        <w:jc w:val="right"/>
        <w:rPr>
          <w:sz w:val="20"/>
          <w:lang w:eastAsia="zh-TW"/>
        </w:rPr>
      </w:pPr>
      <w:r w:rsidRPr="00026B3D">
        <w:rPr>
          <w:sz w:val="20"/>
          <w:lang w:eastAsia="zh-TW"/>
        </w:rPr>
        <w:t>107.11.</w:t>
      </w:r>
      <w:r w:rsidR="00A75D05">
        <w:rPr>
          <w:rFonts w:hint="eastAsia"/>
          <w:sz w:val="20"/>
          <w:lang w:eastAsia="zh-TW"/>
        </w:rPr>
        <w:t>0</w:t>
      </w:r>
      <w:r w:rsidRPr="00026B3D">
        <w:rPr>
          <w:sz w:val="20"/>
          <w:lang w:eastAsia="zh-TW"/>
        </w:rPr>
        <w:t>7</w:t>
      </w:r>
      <w:r w:rsidRPr="00026B3D">
        <w:rPr>
          <w:spacing w:val="41"/>
          <w:sz w:val="20"/>
          <w:lang w:eastAsia="zh-TW"/>
        </w:rPr>
        <w:t xml:space="preserve"> </w:t>
      </w:r>
      <w:r w:rsidRPr="00026B3D">
        <w:rPr>
          <w:sz w:val="20"/>
          <w:lang w:eastAsia="zh-TW"/>
        </w:rPr>
        <w:t>校長核定</w:t>
      </w:r>
    </w:p>
    <w:p w14:paraId="16A42862" w14:textId="393B462F" w:rsidR="00A75D05" w:rsidRPr="00026B3D" w:rsidRDefault="00A75D05" w:rsidP="00A75D05">
      <w:pPr>
        <w:ind w:left="4339"/>
        <w:rPr>
          <w:sz w:val="20"/>
          <w:lang w:eastAsia="zh-TW"/>
        </w:rPr>
      </w:pPr>
      <w:r w:rsidRPr="00026B3D">
        <w:rPr>
          <w:sz w:val="20"/>
          <w:lang w:eastAsia="zh-TW"/>
        </w:rPr>
        <w:t>1</w:t>
      </w:r>
      <w:r>
        <w:rPr>
          <w:rFonts w:hint="eastAsia"/>
          <w:sz w:val="20"/>
          <w:lang w:eastAsia="zh-TW"/>
        </w:rPr>
        <w:t>12</w:t>
      </w:r>
      <w:r w:rsidRPr="00026B3D">
        <w:rPr>
          <w:sz w:val="20"/>
          <w:lang w:eastAsia="zh-TW"/>
        </w:rPr>
        <w:t>.</w:t>
      </w:r>
      <w:r>
        <w:rPr>
          <w:rFonts w:hint="eastAsia"/>
          <w:sz w:val="20"/>
          <w:lang w:eastAsia="zh-TW"/>
        </w:rPr>
        <w:t>08</w:t>
      </w:r>
      <w:r w:rsidRPr="00026B3D">
        <w:rPr>
          <w:sz w:val="20"/>
          <w:lang w:eastAsia="zh-TW"/>
        </w:rPr>
        <w:t>.23</w:t>
      </w:r>
      <w:r w:rsidRPr="00026B3D">
        <w:rPr>
          <w:spacing w:val="43"/>
          <w:sz w:val="20"/>
          <w:lang w:eastAsia="zh-TW"/>
        </w:rPr>
        <w:t xml:space="preserve"> </w:t>
      </w:r>
      <w:r w:rsidRPr="00026B3D">
        <w:rPr>
          <w:spacing w:val="-1"/>
          <w:sz w:val="20"/>
          <w:lang w:eastAsia="zh-TW"/>
        </w:rPr>
        <w:t xml:space="preserve">研究發展處 </w:t>
      </w:r>
      <w:r>
        <w:rPr>
          <w:rFonts w:hint="eastAsia"/>
          <w:spacing w:val="-1"/>
          <w:sz w:val="20"/>
          <w:lang w:eastAsia="zh-TW"/>
        </w:rPr>
        <w:t>112</w:t>
      </w:r>
      <w:r w:rsidRPr="00A75D05">
        <w:rPr>
          <w:rFonts w:hint="eastAsia"/>
          <w:sz w:val="20"/>
          <w:lang w:eastAsia="zh-TW"/>
        </w:rPr>
        <w:t>學年度第</w:t>
      </w:r>
      <w:r>
        <w:rPr>
          <w:rFonts w:hint="eastAsia"/>
          <w:sz w:val="20"/>
          <w:lang w:eastAsia="zh-TW"/>
        </w:rPr>
        <w:t>1</w:t>
      </w:r>
      <w:r w:rsidRPr="00A75D05">
        <w:rPr>
          <w:sz w:val="20"/>
          <w:lang w:eastAsia="zh-TW"/>
        </w:rPr>
        <w:t>學期第</w:t>
      </w:r>
      <w:r>
        <w:rPr>
          <w:rFonts w:hint="eastAsia"/>
          <w:sz w:val="20"/>
          <w:lang w:eastAsia="zh-TW"/>
        </w:rPr>
        <w:t>1</w:t>
      </w:r>
      <w:r w:rsidRPr="00A75D05">
        <w:rPr>
          <w:sz w:val="20"/>
          <w:lang w:eastAsia="zh-TW"/>
        </w:rPr>
        <w:t>次業務會議</w:t>
      </w:r>
      <w:r w:rsidRPr="00026B3D">
        <w:rPr>
          <w:sz w:val="20"/>
          <w:lang w:eastAsia="zh-TW"/>
        </w:rPr>
        <w:t>通過</w:t>
      </w:r>
    </w:p>
    <w:p w14:paraId="56C6BCED" w14:textId="107B484B" w:rsidR="00A75D05" w:rsidRPr="00026B3D" w:rsidRDefault="00A75D05" w:rsidP="00FA764B">
      <w:pPr>
        <w:spacing w:before="80"/>
        <w:ind w:right="89"/>
        <w:jc w:val="right"/>
        <w:rPr>
          <w:sz w:val="20"/>
          <w:lang w:eastAsia="zh-TW"/>
        </w:rPr>
      </w:pPr>
      <w:r w:rsidRPr="00026B3D">
        <w:rPr>
          <w:sz w:val="20"/>
          <w:lang w:eastAsia="zh-TW"/>
        </w:rPr>
        <w:t>1</w:t>
      </w:r>
      <w:r w:rsidR="004C18DE">
        <w:rPr>
          <w:rFonts w:hint="eastAsia"/>
          <w:sz w:val="20"/>
          <w:lang w:eastAsia="zh-TW"/>
        </w:rPr>
        <w:t>12</w:t>
      </w:r>
      <w:r w:rsidRPr="00026B3D">
        <w:rPr>
          <w:sz w:val="20"/>
          <w:lang w:eastAsia="zh-TW"/>
        </w:rPr>
        <w:t>.</w:t>
      </w:r>
      <w:r>
        <w:rPr>
          <w:rFonts w:hint="eastAsia"/>
          <w:sz w:val="20"/>
          <w:lang w:eastAsia="zh-TW"/>
        </w:rPr>
        <w:t>0</w:t>
      </w:r>
      <w:r w:rsidR="004C18DE">
        <w:rPr>
          <w:rFonts w:hint="eastAsia"/>
          <w:sz w:val="20"/>
          <w:lang w:eastAsia="zh-TW"/>
        </w:rPr>
        <w:t>9</w:t>
      </w:r>
      <w:r w:rsidRPr="00026B3D">
        <w:rPr>
          <w:sz w:val="20"/>
          <w:lang w:eastAsia="zh-TW"/>
        </w:rPr>
        <w:t>.</w:t>
      </w:r>
      <w:r>
        <w:rPr>
          <w:rFonts w:hint="eastAsia"/>
          <w:sz w:val="20"/>
          <w:lang w:eastAsia="zh-TW"/>
        </w:rPr>
        <w:t>08</w:t>
      </w:r>
      <w:r w:rsidRPr="00026B3D">
        <w:rPr>
          <w:spacing w:val="41"/>
          <w:sz w:val="20"/>
          <w:lang w:eastAsia="zh-TW"/>
        </w:rPr>
        <w:t xml:space="preserve"> </w:t>
      </w:r>
      <w:r w:rsidRPr="00026B3D">
        <w:rPr>
          <w:sz w:val="20"/>
          <w:lang w:eastAsia="zh-TW"/>
        </w:rPr>
        <w:t>校長核定</w:t>
      </w:r>
    </w:p>
    <w:p w14:paraId="3C4BFAA2" w14:textId="77777777" w:rsidR="001C10BF" w:rsidRPr="00A75D05" w:rsidRDefault="001C10BF">
      <w:pPr>
        <w:pStyle w:val="a3"/>
        <w:spacing w:before="11"/>
        <w:ind w:left="0"/>
        <w:rPr>
          <w:sz w:val="27"/>
          <w:lang w:eastAsia="zh-TW"/>
        </w:rPr>
      </w:pPr>
    </w:p>
    <w:p w14:paraId="49DAEA00" w14:textId="7C521C0E" w:rsidR="001C10BF" w:rsidRPr="00026B3D" w:rsidRDefault="00756DB1">
      <w:pPr>
        <w:pStyle w:val="a3"/>
        <w:spacing w:line="256" w:lineRule="auto"/>
        <w:ind w:left="602" w:right="115" w:hanging="490"/>
        <w:rPr>
          <w:lang w:eastAsia="zh-TW"/>
        </w:rPr>
      </w:pPr>
      <w:r w:rsidRPr="00026B3D">
        <w:rPr>
          <w:lang w:eastAsia="zh-TW"/>
        </w:rPr>
        <w:t>一、為培育創新與創意精神，塑造校園創新創業環境，協助自造者落實創意實現化、構想商品化，成立達文西樂創基地，並訂定</w:t>
      </w:r>
      <w:r w:rsidR="00707A40" w:rsidRPr="00026B3D">
        <w:rPr>
          <w:rFonts w:hint="eastAsia"/>
          <w:lang w:eastAsia="zh-TW"/>
        </w:rPr>
        <w:t>使用</w:t>
      </w:r>
      <w:r w:rsidRPr="00026B3D">
        <w:rPr>
          <w:lang w:eastAsia="zh-TW"/>
        </w:rPr>
        <w:t>規則（以下簡稱本規則）。</w:t>
      </w:r>
    </w:p>
    <w:p w14:paraId="6E4FD0F9" w14:textId="77777777" w:rsidR="001C10BF" w:rsidRPr="00026B3D" w:rsidRDefault="00756DB1">
      <w:pPr>
        <w:pStyle w:val="a3"/>
        <w:spacing w:before="2"/>
        <w:rPr>
          <w:lang w:eastAsia="zh-TW"/>
        </w:rPr>
      </w:pPr>
      <w:r w:rsidRPr="00026B3D">
        <w:rPr>
          <w:lang w:eastAsia="zh-TW"/>
        </w:rPr>
        <w:t>二、管理單位：研究發展處</w:t>
      </w:r>
    </w:p>
    <w:p w14:paraId="4818E08C" w14:textId="77777777" w:rsidR="000A110F" w:rsidRPr="00026B3D" w:rsidRDefault="00756DB1">
      <w:pPr>
        <w:pStyle w:val="a3"/>
        <w:spacing w:before="22" w:line="256" w:lineRule="auto"/>
        <w:ind w:right="2791"/>
        <w:rPr>
          <w:spacing w:val="-1"/>
          <w:lang w:eastAsia="zh-TW"/>
        </w:rPr>
      </w:pPr>
      <w:r w:rsidRPr="00026B3D">
        <w:rPr>
          <w:spacing w:val="-1"/>
          <w:lang w:eastAsia="zh-TW"/>
        </w:rPr>
        <w:t>三、場地空間：包括製作工坊、電腦教室與實作教室。</w:t>
      </w:r>
    </w:p>
    <w:p w14:paraId="0710CB89" w14:textId="245E1358" w:rsidR="001C10BF" w:rsidRPr="00026B3D" w:rsidRDefault="00756DB1">
      <w:pPr>
        <w:pStyle w:val="a3"/>
        <w:spacing w:before="22" w:line="256" w:lineRule="auto"/>
        <w:ind w:right="2791"/>
        <w:rPr>
          <w:lang w:eastAsia="zh-TW"/>
        </w:rPr>
      </w:pPr>
      <w:r w:rsidRPr="00026B3D">
        <w:rPr>
          <w:lang w:eastAsia="zh-TW"/>
        </w:rPr>
        <w:t>四、開放使用對象</w:t>
      </w:r>
    </w:p>
    <w:p w14:paraId="2A5CE99D" w14:textId="77777777" w:rsidR="001C10BF" w:rsidRPr="00026B3D" w:rsidRDefault="00756DB1">
      <w:pPr>
        <w:pStyle w:val="a3"/>
        <w:spacing w:line="335" w:lineRule="exact"/>
        <w:ind w:left="395"/>
        <w:rPr>
          <w:lang w:eastAsia="zh-TW"/>
        </w:rPr>
      </w:pPr>
      <w:r w:rsidRPr="00026B3D">
        <w:rPr>
          <w:lang w:eastAsia="zh-TW"/>
        </w:rPr>
        <w:t>(</w:t>
      </w:r>
      <w:proofErr w:type="gramStart"/>
      <w:r w:rsidRPr="00026B3D">
        <w:rPr>
          <w:lang w:eastAsia="zh-TW"/>
        </w:rPr>
        <w:t>一</w:t>
      </w:r>
      <w:proofErr w:type="gramEnd"/>
      <w:r w:rsidRPr="00026B3D">
        <w:rPr>
          <w:lang w:eastAsia="zh-TW"/>
        </w:rPr>
        <w:t>)本校教職員生。</w:t>
      </w:r>
    </w:p>
    <w:p w14:paraId="497AF145" w14:textId="77777777" w:rsidR="001C10BF" w:rsidRPr="00026B3D" w:rsidRDefault="00756DB1">
      <w:pPr>
        <w:pStyle w:val="a3"/>
        <w:spacing w:before="24"/>
        <w:ind w:left="396"/>
        <w:rPr>
          <w:lang w:eastAsia="zh-TW"/>
        </w:rPr>
      </w:pPr>
      <w:r w:rsidRPr="00026B3D">
        <w:rPr>
          <w:lang w:eastAsia="zh-TW"/>
        </w:rPr>
        <w:t>(二)校外人士：</w:t>
      </w:r>
      <w:proofErr w:type="gramStart"/>
      <w:r w:rsidRPr="00026B3D">
        <w:rPr>
          <w:lang w:eastAsia="zh-TW"/>
        </w:rPr>
        <w:t>採</w:t>
      </w:r>
      <w:proofErr w:type="gramEnd"/>
      <w:r w:rsidRPr="00026B3D">
        <w:rPr>
          <w:lang w:eastAsia="zh-TW"/>
        </w:rPr>
        <w:t>專案申請。</w:t>
      </w:r>
    </w:p>
    <w:p w14:paraId="1B67B47F" w14:textId="77777777" w:rsidR="008C1058" w:rsidRPr="00026B3D" w:rsidRDefault="00756DB1">
      <w:pPr>
        <w:pStyle w:val="a3"/>
        <w:spacing w:before="25" w:line="256" w:lineRule="auto"/>
        <w:ind w:right="151"/>
        <w:rPr>
          <w:lang w:eastAsia="zh-TW"/>
        </w:rPr>
      </w:pPr>
      <w:r w:rsidRPr="00026B3D">
        <w:rPr>
          <w:spacing w:val="-5"/>
          <w:lang w:eastAsia="zh-TW"/>
        </w:rPr>
        <w:t xml:space="preserve">五、開放時間：週一至週五上午 </w:t>
      </w:r>
      <w:r w:rsidRPr="00026B3D">
        <w:rPr>
          <w:spacing w:val="-1"/>
          <w:lang w:eastAsia="zh-TW"/>
        </w:rPr>
        <w:t>8</w:t>
      </w:r>
      <w:r w:rsidRPr="00026B3D">
        <w:rPr>
          <w:lang w:eastAsia="zh-TW"/>
        </w:rPr>
        <w:t xml:space="preserve"> </w:t>
      </w:r>
      <w:r w:rsidRPr="00026B3D">
        <w:rPr>
          <w:spacing w:val="-13"/>
          <w:lang w:eastAsia="zh-TW"/>
        </w:rPr>
        <w:t xml:space="preserve">時至下午 </w:t>
      </w:r>
      <w:r w:rsidRPr="00026B3D">
        <w:rPr>
          <w:lang w:eastAsia="zh-TW"/>
        </w:rPr>
        <w:t>5 時；假日及平日晚上需專案申請核定後使用。</w:t>
      </w:r>
    </w:p>
    <w:p w14:paraId="0C86B79D" w14:textId="01F7D309" w:rsidR="001C10BF" w:rsidRPr="00026B3D" w:rsidRDefault="00756DB1">
      <w:pPr>
        <w:pStyle w:val="a3"/>
        <w:spacing w:before="25" w:line="256" w:lineRule="auto"/>
        <w:ind w:right="151"/>
        <w:rPr>
          <w:lang w:eastAsia="zh-TW"/>
        </w:rPr>
      </w:pPr>
      <w:r w:rsidRPr="00026B3D">
        <w:rPr>
          <w:lang w:eastAsia="zh-TW"/>
        </w:rPr>
        <w:t>六、申請方式：</w:t>
      </w:r>
      <w:proofErr w:type="gramStart"/>
      <w:r w:rsidRPr="00026B3D">
        <w:rPr>
          <w:lang w:eastAsia="zh-TW"/>
        </w:rPr>
        <w:t>由線上</w:t>
      </w:r>
      <w:r w:rsidR="00366A85" w:rsidRPr="00026B3D">
        <w:rPr>
          <w:rFonts w:hint="eastAsia"/>
          <w:lang w:eastAsia="zh-TW"/>
        </w:rPr>
        <w:t>表單</w:t>
      </w:r>
      <w:proofErr w:type="gramEnd"/>
      <w:r w:rsidRPr="00026B3D">
        <w:rPr>
          <w:lang w:eastAsia="zh-TW"/>
        </w:rPr>
        <w:t>或申請表方式提出申請，經管理單位核定後使用。</w:t>
      </w:r>
    </w:p>
    <w:p w14:paraId="273EC9D1" w14:textId="2DF37176" w:rsidR="001C10BF" w:rsidRPr="00026B3D" w:rsidRDefault="00756DB1">
      <w:pPr>
        <w:pStyle w:val="a3"/>
        <w:spacing w:line="335" w:lineRule="exact"/>
        <w:rPr>
          <w:lang w:eastAsia="zh-TW"/>
        </w:rPr>
      </w:pPr>
      <w:r w:rsidRPr="00026B3D">
        <w:rPr>
          <w:lang w:eastAsia="zh-TW"/>
        </w:rPr>
        <w:t>七、場地空間使用</w:t>
      </w:r>
      <w:r w:rsidR="00366A85" w:rsidRPr="00026B3D">
        <w:rPr>
          <w:rFonts w:hint="eastAsia"/>
          <w:lang w:eastAsia="zh-TW"/>
        </w:rPr>
        <w:t>及收費</w:t>
      </w:r>
      <w:r w:rsidRPr="00026B3D">
        <w:rPr>
          <w:lang w:eastAsia="zh-TW"/>
        </w:rPr>
        <w:t>方式</w:t>
      </w:r>
    </w:p>
    <w:p w14:paraId="23B230A6" w14:textId="006A777A" w:rsidR="001C10BF" w:rsidRPr="00026B3D" w:rsidRDefault="009B3AD5">
      <w:pPr>
        <w:pStyle w:val="a3"/>
        <w:spacing w:line="335" w:lineRule="exact"/>
        <w:ind w:left="395"/>
        <w:rPr>
          <w:lang w:eastAsia="zh-TW"/>
        </w:rPr>
      </w:pPr>
      <w:r w:rsidRPr="00026B3D">
        <w:rPr>
          <w:lang w:eastAsia="zh-TW"/>
        </w:rPr>
        <w:t xml:space="preserve"> </w:t>
      </w:r>
      <w:r w:rsidR="00756DB1" w:rsidRPr="00026B3D">
        <w:rPr>
          <w:lang w:eastAsia="zh-TW"/>
        </w:rPr>
        <w:t>(</w:t>
      </w:r>
      <w:proofErr w:type="gramStart"/>
      <w:r w:rsidR="00020ABD" w:rsidRPr="00026B3D">
        <w:rPr>
          <w:rFonts w:hint="eastAsia"/>
          <w:lang w:eastAsia="zh-TW"/>
        </w:rPr>
        <w:t>一</w:t>
      </w:r>
      <w:proofErr w:type="gramEnd"/>
      <w:r w:rsidR="00756DB1" w:rsidRPr="00026B3D">
        <w:rPr>
          <w:lang w:eastAsia="zh-TW"/>
        </w:rPr>
        <w:t>)製作工坊</w:t>
      </w:r>
    </w:p>
    <w:p w14:paraId="060106EE" w14:textId="77777777" w:rsidR="001C10BF" w:rsidRPr="00026B3D" w:rsidRDefault="00756DB1">
      <w:pPr>
        <w:pStyle w:val="a3"/>
        <w:spacing w:before="24" w:line="256" w:lineRule="auto"/>
        <w:ind w:left="561" w:right="3302"/>
        <w:rPr>
          <w:lang w:eastAsia="zh-TW"/>
        </w:rPr>
      </w:pPr>
      <w:r w:rsidRPr="00026B3D">
        <w:rPr>
          <w:spacing w:val="-1"/>
          <w:lang w:eastAsia="zh-TW"/>
        </w:rPr>
        <w:t>１、申請資格：以專案方式申請之教學課程或自造活動。</w:t>
      </w:r>
      <w:r w:rsidRPr="00026B3D">
        <w:rPr>
          <w:lang w:eastAsia="zh-TW"/>
        </w:rPr>
        <w:t>２、以本校教職員生案優先。</w:t>
      </w:r>
    </w:p>
    <w:p w14:paraId="70739BE5" w14:textId="2A412ADB" w:rsidR="001C10BF" w:rsidRPr="00026B3D" w:rsidRDefault="007734A0">
      <w:pPr>
        <w:pStyle w:val="a3"/>
        <w:spacing w:line="256" w:lineRule="auto"/>
        <w:ind w:left="561" w:right="3782" w:hanging="166"/>
        <w:rPr>
          <w:lang w:eastAsia="zh-TW"/>
        </w:rPr>
      </w:pPr>
      <w:r w:rsidRPr="00026B3D">
        <w:rPr>
          <w:rFonts w:hint="eastAsia"/>
          <w:lang w:eastAsia="zh-TW"/>
        </w:rPr>
        <w:t xml:space="preserve"> </w:t>
      </w:r>
      <w:r w:rsidR="00756DB1" w:rsidRPr="00026B3D">
        <w:rPr>
          <w:lang w:eastAsia="zh-TW"/>
        </w:rPr>
        <w:t>(</w:t>
      </w:r>
      <w:r w:rsidR="00020ABD" w:rsidRPr="00026B3D">
        <w:rPr>
          <w:rFonts w:hint="eastAsia"/>
          <w:lang w:eastAsia="zh-TW"/>
        </w:rPr>
        <w:t>二</w:t>
      </w:r>
      <w:r w:rsidR="00756DB1" w:rsidRPr="00026B3D">
        <w:rPr>
          <w:lang w:eastAsia="zh-TW"/>
        </w:rPr>
        <w:t xml:space="preserve">)電腦教室與實作教室                       </w:t>
      </w:r>
      <w:r w:rsidR="00756DB1" w:rsidRPr="00026B3D">
        <w:rPr>
          <w:spacing w:val="15"/>
          <w:lang w:eastAsia="zh-TW"/>
        </w:rPr>
        <w:t xml:space="preserve"> </w:t>
      </w:r>
      <w:r w:rsidR="00756DB1" w:rsidRPr="00026B3D">
        <w:rPr>
          <w:spacing w:val="-1"/>
          <w:lang w:eastAsia="zh-TW"/>
        </w:rPr>
        <w:t>１、使用資格：本校教職員生或經核可之校外人士。</w:t>
      </w:r>
      <w:r w:rsidR="00756DB1" w:rsidRPr="00026B3D">
        <w:rPr>
          <w:lang w:eastAsia="zh-TW"/>
        </w:rPr>
        <w:t>２、機具設備使用</w:t>
      </w:r>
    </w:p>
    <w:p w14:paraId="1E308C51" w14:textId="77777777" w:rsidR="001C10BF" w:rsidRPr="00026B3D" w:rsidRDefault="00756DB1">
      <w:pPr>
        <w:pStyle w:val="a3"/>
        <w:ind w:left="782"/>
        <w:rPr>
          <w:lang w:eastAsia="zh-TW"/>
        </w:rPr>
      </w:pPr>
      <w:r w:rsidRPr="00026B3D">
        <w:rPr>
          <w:lang w:eastAsia="zh-TW"/>
        </w:rPr>
        <w:t>(１)經設備操作認證核可者，可自行操作。</w:t>
      </w:r>
    </w:p>
    <w:p w14:paraId="41DA5C3E" w14:textId="77777777" w:rsidR="00020ABD" w:rsidRPr="00026B3D" w:rsidRDefault="00756DB1" w:rsidP="00020ABD">
      <w:pPr>
        <w:pStyle w:val="a3"/>
        <w:spacing w:before="21" w:line="256" w:lineRule="auto"/>
        <w:ind w:left="779" w:right="283" w:firstLine="2"/>
        <w:rPr>
          <w:lang w:eastAsia="zh-TW"/>
        </w:rPr>
      </w:pPr>
      <w:r w:rsidRPr="00026B3D">
        <w:rPr>
          <w:lang w:eastAsia="zh-TW"/>
        </w:rPr>
        <w:t>(２)無操作經驗與未經設備操作認證者，可委託管理單位之專業人員代為操作。</w:t>
      </w:r>
    </w:p>
    <w:p w14:paraId="03C55E6D" w14:textId="0F764303" w:rsidR="00020ABD" w:rsidRPr="00026B3D" w:rsidRDefault="009B3AD5" w:rsidP="00020ABD">
      <w:pPr>
        <w:pStyle w:val="a3"/>
        <w:spacing w:line="335" w:lineRule="exact"/>
        <w:ind w:left="395"/>
        <w:rPr>
          <w:lang w:eastAsia="zh-TW"/>
        </w:rPr>
      </w:pPr>
      <w:r w:rsidRPr="00026B3D">
        <w:rPr>
          <w:lang w:eastAsia="zh-TW"/>
        </w:rPr>
        <w:t xml:space="preserve"> </w:t>
      </w:r>
      <w:r w:rsidR="00020ABD" w:rsidRPr="00026B3D">
        <w:rPr>
          <w:lang w:eastAsia="zh-TW"/>
        </w:rPr>
        <w:t>(</w:t>
      </w:r>
      <w:r w:rsidR="00020ABD" w:rsidRPr="00026B3D">
        <w:rPr>
          <w:rFonts w:hint="eastAsia"/>
          <w:lang w:eastAsia="zh-TW"/>
        </w:rPr>
        <w:t>三</w:t>
      </w:r>
      <w:r w:rsidR="00020ABD" w:rsidRPr="00026B3D">
        <w:rPr>
          <w:lang w:eastAsia="zh-TW"/>
        </w:rPr>
        <w:t>)</w:t>
      </w:r>
      <w:r w:rsidR="00020ABD" w:rsidRPr="00026B3D">
        <w:rPr>
          <w:rFonts w:hint="eastAsia"/>
          <w:lang w:eastAsia="zh-TW"/>
        </w:rPr>
        <w:t>收費標準：依「淡江大學淡水校園各類場地及設備器材借用維護費收費一覽表」辦理</w:t>
      </w:r>
      <w:r w:rsidR="00366A85" w:rsidRPr="00026B3D">
        <w:rPr>
          <w:rFonts w:hint="eastAsia"/>
          <w:lang w:eastAsia="zh-TW"/>
        </w:rPr>
        <w:t>。</w:t>
      </w:r>
    </w:p>
    <w:p w14:paraId="5410B91F" w14:textId="77777777" w:rsidR="001C10BF" w:rsidRPr="00026B3D" w:rsidRDefault="00756DB1">
      <w:pPr>
        <w:pStyle w:val="a3"/>
        <w:spacing w:before="22"/>
        <w:rPr>
          <w:lang w:eastAsia="zh-TW"/>
        </w:rPr>
      </w:pPr>
      <w:r w:rsidRPr="00026B3D">
        <w:rPr>
          <w:lang w:eastAsia="zh-TW"/>
        </w:rPr>
        <w:t>八、設備器材使用及環境維護</w:t>
      </w:r>
    </w:p>
    <w:p w14:paraId="209ABD78" w14:textId="77777777" w:rsidR="001C10BF" w:rsidRPr="00026B3D" w:rsidRDefault="00756DB1">
      <w:pPr>
        <w:pStyle w:val="a3"/>
        <w:spacing w:before="24" w:line="256" w:lineRule="auto"/>
        <w:ind w:left="755" w:right="110" w:hanging="360"/>
        <w:rPr>
          <w:lang w:eastAsia="zh-TW"/>
        </w:rPr>
      </w:pPr>
      <w:r w:rsidRPr="00026B3D">
        <w:rPr>
          <w:spacing w:val="-1"/>
          <w:lang w:eastAsia="zh-TW"/>
        </w:rPr>
        <w:t>(</w:t>
      </w:r>
      <w:proofErr w:type="gramStart"/>
      <w:r w:rsidRPr="00026B3D">
        <w:rPr>
          <w:lang w:eastAsia="zh-TW"/>
        </w:rPr>
        <w:t>一</w:t>
      </w:r>
      <w:proofErr w:type="gramEnd"/>
      <w:r w:rsidRPr="00026B3D">
        <w:rPr>
          <w:spacing w:val="-1"/>
          <w:lang w:eastAsia="zh-TW"/>
        </w:rPr>
        <w:t>)</w:t>
      </w:r>
      <w:r w:rsidRPr="00026B3D">
        <w:rPr>
          <w:spacing w:val="-11"/>
          <w:lang w:eastAsia="zh-TW"/>
        </w:rPr>
        <w:t>基地提供之設備與器材，僅限於空間內部使用，未經許可不得外借；且不得擅自進行任</w:t>
      </w:r>
      <w:r w:rsidRPr="00026B3D">
        <w:rPr>
          <w:lang w:eastAsia="zh-TW"/>
        </w:rPr>
        <w:t>何軟、硬體變更。</w:t>
      </w:r>
    </w:p>
    <w:p w14:paraId="6B636AF3" w14:textId="77777777" w:rsidR="001C10BF" w:rsidRPr="00026B3D" w:rsidRDefault="00756DB1">
      <w:pPr>
        <w:pStyle w:val="a3"/>
        <w:spacing w:line="256" w:lineRule="auto"/>
        <w:ind w:left="811" w:right="108" w:hanging="416"/>
        <w:rPr>
          <w:lang w:eastAsia="zh-TW"/>
        </w:rPr>
      </w:pPr>
      <w:r w:rsidRPr="00026B3D">
        <w:rPr>
          <w:lang w:eastAsia="zh-TW"/>
        </w:rPr>
        <w:t>(二)使用單位及人員應愛護使用設備，不得有損壞之情事，不諳操作方法或設備機台有故障情況時，應立即通報相關工作人員；如有損壞情事，應負賠償之責。</w:t>
      </w:r>
    </w:p>
    <w:p w14:paraId="2971A2BF" w14:textId="77777777" w:rsidR="008467B5" w:rsidRPr="00026B3D" w:rsidRDefault="00756DB1" w:rsidP="008467B5">
      <w:pPr>
        <w:pStyle w:val="a3"/>
        <w:spacing w:line="256" w:lineRule="auto"/>
        <w:ind w:left="784" w:right="110" w:hanging="389"/>
        <w:rPr>
          <w:lang w:eastAsia="zh-TW"/>
        </w:rPr>
      </w:pPr>
      <w:r w:rsidRPr="00026B3D">
        <w:rPr>
          <w:spacing w:val="-1"/>
          <w:lang w:eastAsia="zh-TW"/>
        </w:rPr>
        <w:t>(</w:t>
      </w:r>
      <w:r w:rsidRPr="00026B3D">
        <w:rPr>
          <w:lang w:eastAsia="zh-TW"/>
        </w:rPr>
        <w:t>三</w:t>
      </w:r>
      <w:r w:rsidRPr="00026B3D">
        <w:rPr>
          <w:spacing w:val="-1"/>
          <w:lang w:eastAsia="zh-TW"/>
        </w:rPr>
        <w:t>)</w:t>
      </w:r>
      <w:r w:rsidRPr="00026B3D">
        <w:rPr>
          <w:spacing w:val="-12"/>
          <w:lang w:eastAsia="zh-TW"/>
        </w:rPr>
        <w:t>請保持環境乾淨，使用完畢後借用單位有協助恢復原狀之責任，包括將座椅歸位、排列</w:t>
      </w:r>
      <w:r w:rsidRPr="00026B3D">
        <w:rPr>
          <w:lang w:eastAsia="zh-TW"/>
        </w:rPr>
        <w:t>整齊、關閉電源及門窗，並將垃圾清理後帶離。</w:t>
      </w:r>
    </w:p>
    <w:p w14:paraId="0271EB40" w14:textId="7E26C65C" w:rsidR="008467B5" w:rsidRPr="00026B3D" w:rsidRDefault="008467B5" w:rsidP="008467B5">
      <w:pPr>
        <w:pStyle w:val="a3"/>
        <w:spacing w:line="256" w:lineRule="auto"/>
        <w:ind w:left="784" w:right="110" w:hanging="389"/>
        <w:rPr>
          <w:lang w:eastAsia="zh-TW"/>
        </w:rPr>
      </w:pPr>
      <w:r w:rsidRPr="00026B3D">
        <w:rPr>
          <w:spacing w:val="-1"/>
          <w:lang w:eastAsia="zh-TW"/>
        </w:rPr>
        <w:t>(</w:t>
      </w:r>
      <w:r w:rsidRPr="00026B3D">
        <w:rPr>
          <w:rFonts w:hint="eastAsia"/>
          <w:lang w:eastAsia="zh-TW"/>
        </w:rPr>
        <w:t>四</w:t>
      </w:r>
      <w:r w:rsidRPr="00026B3D">
        <w:rPr>
          <w:spacing w:val="-1"/>
          <w:lang w:eastAsia="zh-TW"/>
        </w:rPr>
        <w:t>)</w:t>
      </w:r>
      <w:r w:rsidRPr="00026B3D">
        <w:rPr>
          <w:lang w:eastAsia="zh-TW"/>
        </w:rPr>
        <w:t>依據實際使用情形，酌收使用耗材、材料、設備使用、人員操作及設備維護等費用</w:t>
      </w:r>
      <w:r w:rsidRPr="00026B3D">
        <w:rPr>
          <w:rFonts w:hint="eastAsia"/>
          <w:lang w:eastAsia="zh-TW"/>
        </w:rPr>
        <w:t>，收費標準另行訂定並公告</w:t>
      </w:r>
      <w:proofErr w:type="gramStart"/>
      <w:r w:rsidRPr="00026B3D">
        <w:rPr>
          <w:rFonts w:hint="eastAsia"/>
          <w:lang w:eastAsia="zh-TW"/>
        </w:rPr>
        <w:t>於官網</w:t>
      </w:r>
      <w:proofErr w:type="gramEnd"/>
      <w:r w:rsidRPr="00026B3D">
        <w:rPr>
          <w:rFonts w:hint="eastAsia"/>
          <w:lang w:eastAsia="zh-TW"/>
        </w:rPr>
        <w:t>。</w:t>
      </w:r>
    </w:p>
    <w:p w14:paraId="1B98399B" w14:textId="77777777" w:rsidR="001C10BF" w:rsidRPr="00026B3D" w:rsidRDefault="00756DB1">
      <w:pPr>
        <w:pStyle w:val="a3"/>
        <w:spacing w:line="335" w:lineRule="exact"/>
        <w:rPr>
          <w:lang w:eastAsia="zh-TW"/>
        </w:rPr>
      </w:pPr>
      <w:r w:rsidRPr="00026B3D">
        <w:rPr>
          <w:lang w:eastAsia="zh-TW"/>
        </w:rPr>
        <w:t>九、本規則經研究發展處業務會議通過，報請校長核定後，自公布日實施，修正時亦同。</w:t>
      </w:r>
    </w:p>
    <w:sectPr w:rsidR="001C10BF" w:rsidRPr="00026B3D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EFBE" w14:textId="77777777" w:rsidR="005E5D0D" w:rsidRDefault="005E5D0D" w:rsidP="00020ABD">
      <w:r>
        <w:separator/>
      </w:r>
    </w:p>
  </w:endnote>
  <w:endnote w:type="continuationSeparator" w:id="0">
    <w:p w14:paraId="7F326C47" w14:textId="77777777" w:rsidR="005E5D0D" w:rsidRDefault="005E5D0D" w:rsidP="000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5551" w14:textId="77777777" w:rsidR="005E5D0D" w:rsidRDefault="005E5D0D" w:rsidP="00020ABD">
      <w:r>
        <w:separator/>
      </w:r>
    </w:p>
  </w:footnote>
  <w:footnote w:type="continuationSeparator" w:id="0">
    <w:p w14:paraId="43F5EBCB" w14:textId="77777777" w:rsidR="005E5D0D" w:rsidRDefault="005E5D0D" w:rsidP="0002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BF"/>
    <w:rsid w:val="00020ABD"/>
    <w:rsid w:val="00026B3D"/>
    <w:rsid w:val="000A110F"/>
    <w:rsid w:val="001C10BF"/>
    <w:rsid w:val="002658C9"/>
    <w:rsid w:val="00366A85"/>
    <w:rsid w:val="004C18DE"/>
    <w:rsid w:val="005E5D0D"/>
    <w:rsid w:val="00637B98"/>
    <w:rsid w:val="00707A40"/>
    <w:rsid w:val="00756DB1"/>
    <w:rsid w:val="007734A0"/>
    <w:rsid w:val="008467B5"/>
    <w:rsid w:val="008936CB"/>
    <w:rsid w:val="008C1058"/>
    <w:rsid w:val="009B3AD5"/>
    <w:rsid w:val="00A75D05"/>
    <w:rsid w:val="00CB4303"/>
    <w:rsid w:val="00D01F87"/>
    <w:rsid w:val="00D84F66"/>
    <w:rsid w:val="00D92237"/>
    <w:rsid w:val="00E913E0"/>
    <w:rsid w:val="00EA46A6"/>
    <w:rsid w:val="00F049DC"/>
    <w:rsid w:val="00F972E5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0F208"/>
  <w15:docId w15:val="{33EE4A5D-0261-46F4-A2D7-A869108C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5"/>
      <w:ind w:left="2815" w:right="2814"/>
      <w:jc w:val="center"/>
    </w:pPr>
    <w:rPr>
      <w:rFonts w:ascii="新細明體" w:eastAsia="新細明體" w:hAnsi="新細明體" w:cs="新細明體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0ABD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0AB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>TKU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</dc:creator>
  <cp:lastModifiedBy>陳虹妗</cp:lastModifiedBy>
  <cp:revision>5</cp:revision>
  <cp:lastPrinted>2023-08-15T08:08:00Z</cp:lastPrinted>
  <dcterms:created xsi:type="dcterms:W3CDTF">2023-12-18T05:40:00Z</dcterms:created>
  <dcterms:modified xsi:type="dcterms:W3CDTF">2023-12-19T02:10:00Z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2023-08-15T00:00:00Z</vt:filetime>
  </property>
</Properties>
</file>