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CB0AED">
        <w:trPr>
          <w:trHeight w:hRule="exact" w:val="405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78977310" w:rsidR="001D40CF" w:rsidRPr="006C4244" w:rsidRDefault="00FD692B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風險管理與保險學系保險經營碩士在職專班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CB0AED">
        <w:trPr>
          <w:trHeight w:hRule="exact" w:val="537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proofErr w:type="gramStart"/>
            <w:r w:rsidRPr="005161C0">
              <w:rPr>
                <w:rFonts w:ascii="標楷體" w:eastAsia="標楷體" w:hAnsi="標楷體" w:hint="eastAsia"/>
              </w:rPr>
              <w:t>具右列</w:t>
            </w:r>
            <w:proofErr w:type="gramEnd"/>
            <w:r w:rsidRPr="005161C0">
              <w:rPr>
                <w:rFonts w:ascii="標楷體" w:eastAsia="標楷體" w:hAnsi="標楷體" w:hint="eastAsia"/>
              </w:rPr>
              <w:t>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42AC437B" w14:textId="0256917C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161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F608E2">
              <w:rPr>
                <w:rFonts w:ascii="標楷體" w:eastAsia="標楷體" w:hAnsi="標楷體" w:hint="eastAsia"/>
                <w:szCs w:val="24"/>
              </w:rPr>
              <w:t>歸屬保險、金融、風險管理等範圍之上市、上櫃（含興櫃）公司，其</w:t>
            </w:r>
          </w:p>
          <w:p w14:paraId="65A58C7D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負責人、協理級以上職務滿</w:t>
            </w:r>
            <w:r w:rsidRPr="00F608E2">
              <w:rPr>
                <w:rFonts w:ascii="標楷體" w:eastAsia="標楷體" w:hAnsi="標楷體"/>
                <w:szCs w:val="24"/>
              </w:rPr>
              <w:t>1</w:t>
            </w:r>
            <w:r w:rsidRPr="00F608E2">
              <w:rPr>
                <w:rFonts w:ascii="標楷體" w:eastAsia="標楷體" w:hAnsi="標楷體" w:hint="eastAsia"/>
                <w:szCs w:val="24"/>
              </w:rPr>
              <w:t>年者、或經理級以上職務滿</w:t>
            </w:r>
            <w:r w:rsidRPr="00F608E2">
              <w:rPr>
                <w:rFonts w:ascii="標楷體" w:eastAsia="標楷體" w:hAnsi="標楷體"/>
                <w:szCs w:val="24"/>
              </w:rPr>
              <w:t>2</w:t>
            </w:r>
            <w:r w:rsidRPr="00F608E2">
              <w:rPr>
                <w:rFonts w:ascii="標楷體" w:eastAsia="標楷體" w:hAnsi="標楷體" w:hint="eastAsia"/>
                <w:szCs w:val="24"/>
              </w:rPr>
              <w:t>年者。</w:t>
            </w:r>
          </w:p>
          <w:p w14:paraId="1B0B8A34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□2.</w:t>
            </w:r>
            <w:r w:rsidRPr="00F608E2">
              <w:rPr>
                <w:rFonts w:ascii="標楷體" w:eastAsia="標楷體" w:hAnsi="標楷體" w:hint="eastAsia"/>
                <w:szCs w:val="24"/>
              </w:rPr>
              <w:t>實收資本額新台幣</w:t>
            </w:r>
            <w:r w:rsidRPr="00F608E2">
              <w:rPr>
                <w:rFonts w:ascii="標楷體" w:eastAsia="標楷體" w:hAnsi="標楷體"/>
                <w:szCs w:val="24"/>
              </w:rPr>
              <w:t>5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千萬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元以上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保險經代人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公司之負責人或協理級以</w:t>
            </w:r>
          </w:p>
          <w:p w14:paraId="24C1AADC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上職務滿</w:t>
            </w:r>
            <w:r w:rsidRPr="00F608E2">
              <w:rPr>
                <w:rFonts w:ascii="標楷體" w:eastAsia="標楷體" w:hAnsi="標楷體"/>
                <w:szCs w:val="24"/>
              </w:rPr>
              <w:t>2</w:t>
            </w:r>
            <w:r w:rsidRPr="00F608E2">
              <w:rPr>
                <w:rFonts w:ascii="標楷體" w:eastAsia="標楷體" w:hAnsi="標楷體" w:hint="eastAsia"/>
                <w:szCs w:val="24"/>
              </w:rPr>
              <w:t>年者。</w:t>
            </w:r>
          </w:p>
          <w:p w14:paraId="34C475B7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□3.</w:t>
            </w:r>
            <w:r w:rsidRPr="00F608E2">
              <w:rPr>
                <w:rFonts w:ascii="標楷體" w:eastAsia="標楷體" w:hAnsi="標楷體" w:hint="eastAsia"/>
                <w:szCs w:val="24"/>
              </w:rPr>
              <w:t>年營業額新台幣</w:t>
            </w:r>
            <w:r w:rsidRPr="00F608E2">
              <w:rPr>
                <w:rFonts w:ascii="標楷體" w:eastAsia="標楷體" w:hAnsi="標楷體"/>
                <w:szCs w:val="24"/>
              </w:rPr>
              <w:t>1</w:t>
            </w:r>
            <w:r w:rsidRPr="00F608E2">
              <w:rPr>
                <w:rFonts w:ascii="標楷體" w:eastAsia="標楷體" w:hAnsi="標楷體" w:hint="eastAsia"/>
                <w:szCs w:val="24"/>
              </w:rPr>
              <w:t>億元以上之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保險經代人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公司負責人或協理級以上職</w:t>
            </w:r>
          </w:p>
          <w:p w14:paraId="6FE4C55E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滿</w:t>
            </w:r>
            <w:r w:rsidRPr="00F608E2">
              <w:rPr>
                <w:rFonts w:ascii="標楷體" w:eastAsia="標楷體" w:hAnsi="標楷體"/>
                <w:szCs w:val="24"/>
              </w:rPr>
              <w:t>2</w:t>
            </w:r>
            <w:r w:rsidRPr="00F608E2">
              <w:rPr>
                <w:rFonts w:ascii="標楷體" w:eastAsia="標楷體" w:hAnsi="標楷體" w:hint="eastAsia"/>
                <w:szCs w:val="24"/>
              </w:rPr>
              <w:t>年者。</w:t>
            </w:r>
          </w:p>
          <w:p w14:paraId="3674A9D3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□4.</w:t>
            </w:r>
            <w:r w:rsidRPr="00F608E2">
              <w:rPr>
                <w:rFonts w:ascii="標楷體" w:eastAsia="標楷體" w:hAnsi="標楷體" w:hint="eastAsia"/>
                <w:szCs w:val="24"/>
              </w:rPr>
              <w:t>年營業額新台幣</w:t>
            </w:r>
            <w:r w:rsidRPr="00F608E2">
              <w:rPr>
                <w:rFonts w:ascii="標楷體" w:eastAsia="標楷體" w:hAnsi="標楷體"/>
                <w:szCs w:val="24"/>
              </w:rPr>
              <w:t>5000</w:t>
            </w:r>
            <w:r w:rsidRPr="00F608E2">
              <w:rPr>
                <w:rFonts w:ascii="標楷體" w:eastAsia="標楷體" w:hAnsi="標楷體" w:hint="eastAsia"/>
                <w:szCs w:val="24"/>
              </w:rPr>
              <w:t>萬元以上至</w:t>
            </w:r>
            <w:r w:rsidRPr="00F608E2">
              <w:rPr>
                <w:rFonts w:ascii="標楷體" w:eastAsia="標楷體" w:hAnsi="標楷體"/>
                <w:szCs w:val="24"/>
              </w:rPr>
              <w:t>1</w:t>
            </w:r>
            <w:r w:rsidRPr="00F608E2">
              <w:rPr>
                <w:rFonts w:ascii="標楷體" w:eastAsia="標楷體" w:hAnsi="標楷體" w:hint="eastAsia"/>
                <w:szCs w:val="24"/>
              </w:rPr>
              <w:t>億元以下之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保險經代人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公司，協理</w:t>
            </w:r>
          </w:p>
          <w:p w14:paraId="34A3D51A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級以上職務滿</w:t>
            </w:r>
            <w:r w:rsidRPr="00F608E2">
              <w:rPr>
                <w:rFonts w:ascii="標楷體" w:eastAsia="標楷體" w:hAnsi="標楷體"/>
                <w:szCs w:val="24"/>
              </w:rPr>
              <w:t>3</w:t>
            </w:r>
            <w:r w:rsidRPr="00F608E2">
              <w:rPr>
                <w:rFonts w:ascii="標楷體" w:eastAsia="標楷體" w:hAnsi="標楷體" w:hint="eastAsia"/>
                <w:szCs w:val="24"/>
              </w:rPr>
              <w:t>年者。</w:t>
            </w:r>
          </w:p>
          <w:p w14:paraId="0C330AEF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□5.</w:t>
            </w:r>
            <w:r w:rsidRPr="00F608E2">
              <w:rPr>
                <w:rFonts w:ascii="標楷體" w:eastAsia="標楷體" w:hAnsi="標楷體" w:hint="eastAsia"/>
                <w:szCs w:val="24"/>
              </w:rPr>
              <w:t>參加全國性或國際性的保險評比，在個人獎項獲得前三名，且表現優</w:t>
            </w:r>
          </w:p>
          <w:p w14:paraId="1D37270D" w14:textId="77777777" w:rsidR="00FD692B" w:rsidRPr="00F608E2" w:rsidRDefault="00FD692B" w:rsidP="00FD692B">
            <w:pPr>
              <w:spacing w:line="26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異者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7E1E859" w14:textId="77777777" w:rsidR="00FD692B" w:rsidRPr="00F608E2" w:rsidRDefault="00FD692B" w:rsidP="00FD692B">
            <w:pPr>
              <w:pStyle w:val="a3"/>
              <w:spacing w:line="260" w:lineRule="exact"/>
              <w:ind w:leftChars="1" w:left="2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szCs w:val="24"/>
              </w:rPr>
              <w:t>6.擁有金融、保險、風險管理等專業領域之著作，或發表學術專業論</w:t>
            </w:r>
          </w:p>
          <w:p w14:paraId="609B9B3C" w14:textId="77777777" w:rsidR="00FD692B" w:rsidRPr="00F608E2" w:rsidRDefault="00FD692B" w:rsidP="00FD692B">
            <w:pPr>
              <w:pStyle w:val="a3"/>
              <w:spacing w:line="260" w:lineRule="exact"/>
              <w:ind w:leftChars="1" w:left="2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文，能表現在金融保險領域，呈現卓越專業涵養及理論實務之應用</w:t>
            </w:r>
          </w:p>
          <w:p w14:paraId="4C9F4522" w14:textId="77777777" w:rsidR="00FD692B" w:rsidRPr="00F608E2" w:rsidRDefault="00FD692B" w:rsidP="00FD692B">
            <w:pPr>
              <w:pStyle w:val="a3"/>
              <w:spacing w:line="260" w:lineRule="exact"/>
              <w:ind w:leftChars="1" w:left="2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者。</w:t>
            </w:r>
          </w:p>
          <w:p w14:paraId="152BF841" w14:textId="77777777" w:rsidR="00FD692B" w:rsidRPr="00F608E2" w:rsidRDefault="00FD692B" w:rsidP="00FD692B">
            <w:pPr>
              <w:pStyle w:val="a3"/>
              <w:spacing w:line="260" w:lineRule="exact"/>
              <w:ind w:leftChars="1" w:left="2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szCs w:val="24"/>
              </w:rPr>
              <w:t>7.運用保險與風險管理的專業知識，熱心公益服務社會及造福人群，具</w:t>
            </w:r>
          </w:p>
          <w:p w14:paraId="0988BA2D" w14:textId="52DF935A" w:rsidR="00747676" w:rsidRPr="00E441BC" w:rsidRDefault="00FD692B" w:rsidP="00FD692B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</w:t>
            </w:r>
            <w:r w:rsidRPr="00F608E2">
              <w:rPr>
                <w:rFonts w:ascii="標楷體" w:eastAsia="標楷體" w:hAnsi="標楷體" w:hint="eastAsia"/>
                <w:szCs w:val="24"/>
              </w:rPr>
              <w:t>顯著績效與貢獻，並能提出客觀事實與證明者。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proofErr w:type="gramStart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proofErr w:type="gramStart"/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CB0AED">
        <w:trPr>
          <w:trHeight w:val="561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CB0AED">
        <w:trPr>
          <w:trHeight w:val="294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proofErr w:type="gramStart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</w:t>
            </w:r>
            <w:proofErr w:type="gramEnd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007D9094" w14:textId="77777777" w:rsidR="00E441BC" w:rsidRDefault="00E441BC" w:rsidP="00CB0AED">
      <w:pPr>
        <w:spacing w:line="280" w:lineRule="exact"/>
        <w:rPr>
          <w:rFonts w:ascii="標楷體" w:eastAsia="標楷體" w:hAnsi="標楷體" w:cs="華康楷書體 Std W3" w:hint="eastAsia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0D3E" w14:textId="77777777" w:rsidR="00D537BB" w:rsidRDefault="00D537BB" w:rsidP="000A58D5">
      <w:r>
        <w:separator/>
      </w:r>
    </w:p>
  </w:endnote>
  <w:endnote w:type="continuationSeparator" w:id="0">
    <w:p w14:paraId="526B5A3C" w14:textId="77777777" w:rsidR="00D537BB" w:rsidRDefault="00D537BB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5C18" w14:textId="77777777" w:rsidR="00D537BB" w:rsidRDefault="00D537BB" w:rsidP="000A58D5">
      <w:r>
        <w:separator/>
      </w:r>
    </w:p>
  </w:footnote>
  <w:footnote w:type="continuationSeparator" w:id="0">
    <w:p w14:paraId="4DA090AB" w14:textId="77777777" w:rsidR="00D537BB" w:rsidRDefault="00D537BB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374EE"/>
    <w:rsid w:val="00063B79"/>
    <w:rsid w:val="000A58D5"/>
    <w:rsid w:val="000B01FD"/>
    <w:rsid w:val="000B5CA9"/>
    <w:rsid w:val="000F3879"/>
    <w:rsid w:val="00157E15"/>
    <w:rsid w:val="0017154D"/>
    <w:rsid w:val="00196CB3"/>
    <w:rsid w:val="001D40CF"/>
    <w:rsid w:val="00204995"/>
    <w:rsid w:val="00276FAB"/>
    <w:rsid w:val="002921B6"/>
    <w:rsid w:val="00294281"/>
    <w:rsid w:val="002C09A5"/>
    <w:rsid w:val="00305731"/>
    <w:rsid w:val="00387964"/>
    <w:rsid w:val="003B07B2"/>
    <w:rsid w:val="003F1EE8"/>
    <w:rsid w:val="003F3F9E"/>
    <w:rsid w:val="00431F11"/>
    <w:rsid w:val="00587BBE"/>
    <w:rsid w:val="005F31F3"/>
    <w:rsid w:val="006054DE"/>
    <w:rsid w:val="006267C3"/>
    <w:rsid w:val="00697565"/>
    <w:rsid w:val="006A34B5"/>
    <w:rsid w:val="006C4244"/>
    <w:rsid w:val="006C440E"/>
    <w:rsid w:val="00747676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B16181"/>
    <w:rsid w:val="00C35468"/>
    <w:rsid w:val="00C3638E"/>
    <w:rsid w:val="00C95D64"/>
    <w:rsid w:val="00CA4DAD"/>
    <w:rsid w:val="00CB0AED"/>
    <w:rsid w:val="00CB74AC"/>
    <w:rsid w:val="00CF2C8B"/>
    <w:rsid w:val="00D21501"/>
    <w:rsid w:val="00D30007"/>
    <w:rsid w:val="00D52850"/>
    <w:rsid w:val="00D537BB"/>
    <w:rsid w:val="00DB6DFB"/>
    <w:rsid w:val="00E22407"/>
    <w:rsid w:val="00E42C09"/>
    <w:rsid w:val="00E441BC"/>
    <w:rsid w:val="00F608E2"/>
    <w:rsid w:val="00F70E27"/>
    <w:rsid w:val="00FA77DB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4</cp:revision>
  <cp:lastPrinted>2024-01-08T05:59:00Z</cp:lastPrinted>
  <dcterms:created xsi:type="dcterms:W3CDTF">2024-01-08T06:20:00Z</dcterms:created>
  <dcterms:modified xsi:type="dcterms:W3CDTF">2024-01-08T06:27:00Z</dcterms:modified>
</cp:coreProperties>
</file>